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FC" w:rsidRPr="004F07FC" w:rsidRDefault="004F07FC" w:rsidP="004F07FC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ГЛ1</w:t>
      </w:r>
      <w:proofErr w:type="spellEnd"/>
    </w:p>
    <w:p w:rsidR="004F07FC" w:rsidRPr="004F07FC" w:rsidRDefault="004F07FC" w:rsidP="004F07FC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РИА</w:t>
      </w:r>
      <w:proofErr w:type="spellEnd"/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Новости. Эксклюзивы</w:t>
      </w:r>
    </w:p>
    <w:p w:rsidR="004F07FC" w:rsidRPr="004F07FC" w:rsidRDefault="004F07FC" w:rsidP="004F07FC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Единая лента новостей</w:t>
      </w:r>
    </w:p>
    <w:p w:rsidR="004F07FC" w:rsidRPr="004F07FC" w:rsidRDefault="004F07FC" w:rsidP="004F07FC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РИА</w:t>
      </w:r>
      <w:proofErr w:type="spellEnd"/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Новости. Регионы РФ</w:t>
      </w:r>
    </w:p>
    <w:p w:rsidR="004F07FC" w:rsidRPr="004F07FC" w:rsidRDefault="004F07FC" w:rsidP="004F07FC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РИА</w:t>
      </w:r>
      <w:proofErr w:type="spellEnd"/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Новости. Главное</w:t>
      </w:r>
    </w:p>
    <w:p w:rsidR="004F07FC" w:rsidRPr="004F07FC" w:rsidRDefault="004F07FC" w:rsidP="004F07FC">
      <w:pPr>
        <w:shd w:val="clear" w:color="auto" w:fill="FDFEFF"/>
        <w:spacing w:after="60" w:line="36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РИА</w:t>
      </w:r>
      <w:proofErr w:type="spellEnd"/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Новости. Все новости</w:t>
      </w:r>
    </w:p>
    <w:p w:rsidR="004F07FC" w:rsidRPr="004F07FC" w:rsidRDefault="004F07FC" w:rsidP="004F07FC">
      <w:pPr>
        <w:shd w:val="clear" w:color="auto" w:fill="FDFE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0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03:29</w:t>
      </w:r>
    </w:p>
    <w:p w:rsidR="004F07FC" w:rsidRPr="004F07FC" w:rsidRDefault="004F07FC" w:rsidP="004F07FC">
      <w:pPr>
        <w:shd w:val="clear" w:color="auto" w:fill="FDFEFF"/>
        <w:spacing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F07FC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31.10.2024</w:t>
      </w:r>
    </w:p>
    <w:p w:rsidR="004F07FC" w:rsidRPr="004F07FC" w:rsidRDefault="004F07FC" w:rsidP="004F07FC">
      <w:pPr>
        <w:shd w:val="clear" w:color="auto" w:fill="FDFEFF"/>
        <w:spacing w:line="240" w:lineRule="auto"/>
        <w:rPr>
          <w:rFonts w:ascii="Arial" w:eastAsia="Times New Roman" w:hAnsi="Arial" w:cs="Arial"/>
          <w:color w:val="000000"/>
          <w:sz w:val="51"/>
          <w:szCs w:val="51"/>
          <w:lang w:eastAsia="ru-RU"/>
        </w:rPr>
      </w:pPr>
      <w:r w:rsidRPr="004F07FC">
        <w:rPr>
          <w:rFonts w:ascii="Arial" w:eastAsia="Times New Roman" w:hAnsi="Arial" w:cs="Arial"/>
          <w:color w:val="000000"/>
          <w:sz w:val="51"/>
          <w:szCs w:val="51"/>
          <w:lang w:eastAsia="ru-RU"/>
        </w:rPr>
        <w:t>Онлайн-камеры против браконьеров впервые установили в местах обитания </w:t>
      </w:r>
      <w:r w:rsidRPr="004F07FC">
        <w:rPr>
          <w:rFonts w:ascii="Arial" w:eastAsia="Times New Roman" w:hAnsi="Arial" w:cs="Arial"/>
          <w:color w:val="000000"/>
          <w:sz w:val="51"/>
          <w:szCs w:val="51"/>
          <w:shd w:val="clear" w:color="auto" w:fill="F5BCDE"/>
          <w:lang w:eastAsia="ru-RU"/>
        </w:rPr>
        <w:t>леопарда</w:t>
      </w:r>
      <w:r w:rsidRPr="004F07FC">
        <w:rPr>
          <w:rFonts w:ascii="Arial" w:eastAsia="Times New Roman" w:hAnsi="Arial" w:cs="Arial"/>
          <w:color w:val="000000"/>
          <w:sz w:val="51"/>
          <w:szCs w:val="51"/>
          <w:lang w:eastAsia="ru-RU"/>
        </w:rPr>
        <w:t> в Приморье</w:t>
      </w:r>
    </w:p>
    <w:p w:rsidR="004F07FC" w:rsidRPr="004F07FC" w:rsidRDefault="004F07FC" w:rsidP="004F07FC">
      <w:pPr>
        <w:shd w:val="clear" w:color="auto" w:fill="FDFEFF"/>
        <w:spacing w:after="120" w:line="240" w:lineRule="auto"/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</w:pPr>
      <w:r w:rsidRPr="004F07FC"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  <w:t>РОССИЯ</w:t>
      </w:r>
    </w:p>
    <w:p w:rsidR="004F07FC" w:rsidRPr="004F07FC" w:rsidRDefault="004F07FC" w:rsidP="004F07FC">
      <w:pPr>
        <w:shd w:val="clear" w:color="auto" w:fill="FDFEFF"/>
        <w:spacing w:after="120" w:line="240" w:lineRule="auto"/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</w:pPr>
      <w:r w:rsidRPr="004F07FC"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  <w:t>ПРИМОРЬЕ</w:t>
      </w:r>
    </w:p>
    <w:p w:rsidR="004F07FC" w:rsidRPr="004F07FC" w:rsidRDefault="004F07FC" w:rsidP="004F07FC">
      <w:pPr>
        <w:shd w:val="clear" w:color="auto" w:fill="FDFEFF"/>
        <w:spacing w:after="120" w:line="240" w:lineRule="auto"/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</w:pPr>
      <w:proofErr w:type="spellStart"/>
      <w:r w:rsidRPr="004F07FC"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  <w:t>НАЦПАРК</w:t>
      </w:r>
      <w:proofErr w:type="spellEnd"/>
    </w:p>
    <w:p w:rsidR="004F07FC" w:rsidRPr="004F07FC" w:rsidRDefault="004F07FC" w:rsidP="004F07FC">
      <w:pPr>
        <w:shd w:val="clear" w:color="auto" w:fill="FDFEFF"/>
        <w:spacing w:line="240" w:lineRule="auto"/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</w:pPr>
      <w:r w:rsidRPr="004F07FC">
        <w:rPr>
          <w:rFonts w:ascii="Arial" w:eastAsia="Times New Roman" w:hAnsi="Arial" w:cs="Arial"/>
          <w:caps/>
          <w:color w:val="1345AE"/>
          <w:sz w:val="18"/>
          <w:szCs w:val="18"/>
          <w:lang w:eastAsia="ru-RU"/>
        </w:rPr>
        <w:t>КАМЕРЫ</w:t>
      </w:r>
    </w:p>
    <w:p w:rsidR="004F07FC" w:rsidRPr="004F07FC" w:rsidRDefault="004F07FC" w:rsidP="004F07FC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ВЛАДИВОСТОК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, 31 </w:t>
      </w:r>
      <w:proofErr w:type="spellStart"/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окт</w:t>
      </w:r>
      <w:proofErr w:type="spellEnd"/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– </w:t>
      </w:r>
      <w:proofErr w:type="spellStart"/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РИА</w:t>
      </w:r>
      <w:proofErr w:type="spellEnd"/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Новости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. Сенсорные камеры с функцией моментальной передачи данных впервые установили на охраняемых территориях дирекции заповедников "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Земля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леопарда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" в Приморье для поимки поджигателей и браконьеров,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сообщил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proofErr w:type="spellStart"/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РИА</w:t>
      </w:r>
      <w:proofErr w:type="spellEnd"/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Новости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представитель дирекции.</w:t>
      </w:r>
    </w:p>
    <w:p w:rsidR="004F07FC" w:rsidRPr="004F07FC" w:rsidRDefault="004F07FC" w:rsidP="004F07FC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"Новая система контроля нарушений режима охраны запущена на территориях "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Земли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леопарда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" в Приморском крае. Усовершенствованные фотоловушки работают в режиме реального времени, передавая снимки нарушителей, проникающих в места обитания редких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леопардов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и тигров для браконьерской охоты или лесных пожаров", - сказал собеседник.</w:t>
      </w:r>
    </w:p>
    <w:p w:rsidR="004F07FC" w:rsidRPr="004F07FC" w:rsidRDefault="004F07FC" w:rsidP="004F07FC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По его словам, отсутствие трансляции данных со стандартных фотоловушек, которые уже используются на охраняемых территориях, не позволяло оперативно реагировать на незаконные проникновения.</w:t>
      </w:r>
    </w:p>
    <w:p w:rsidR="004F07FC" w:rsidRPr="004F07FC" w:rsidRDefault="004F07FC" w:rsidP="004F07FC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"Новые камеры установлены не на звериных тропах в глубине леса для учета диких животных, а вдоль границ заповедных территорий в зонах сотовой связи. Это позволит реагировать на нарушения незамедлительно, в том числе на появление поджигателей, устраивающих палы в пожароопасный период", - отметил собеседник.</w:t>
      </w:r>
    </w:p>
    <w:p w:rsidR="004F07FC" w:rsidRPr="004F07FC" w:rsidRDefault="004F07FC" w:rsidP="004F07FC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Он рассказал, что первыми площадками для новой системы стали участки в </w:t>
      </w:r>
      <w:proofErr w:type="spellStart"/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нацпарке</w:t>
      </w:r>
      <w:proofErr w:type="spellEnd"/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"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Земля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леопарда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" и в Дальневосточном морском заповеднике на острове Попова. Сенсорные камеры с функцией моментальной передачи данных поставили в наиболее вероятных местах захода людей вне туристических троп и маршрутов. Как только оборудование фиксирует проход человека, информация передается на сервер для проверки и реагирования.</w:t>
      </w:r>
    </w:p>
    <w:p w:rsidR="004F07FC" w:rsidRPr="004F07FC" w:rsidRDefault="004F07FC" w:rsidP="004F07FC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proofErr w:type="spellStart"/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Нацпарк</w:t>
      </w:r>
      <w:proofErr w:type="spellEnd"/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 "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Земля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леопарда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" - место обитания дальневосточного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леопарда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, самой редкой крупной кошки в мире. Эти хищники живут только на юго-западе 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lastRenderedPageBreak/>
        <w:t xml:space="preserve">Приморского края, а также на небольшом участке в Китае у границы с Россией. Также несколько особей были замечены у границы с КНДР. Основная часть популяции живет в </w:t>
      </w:r>
      <w:proofErr w:type="spellStart"/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нацпарке</w:t>
      </w:r>
      <w:proofErr w:type="spellEnd"/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. Также на "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Земле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леопарда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" самая высокая плотность краснокнижного амурского тигра среди особо охраняемых природных территорий в России.</w:t>
      </w:r>
    </w:p>
    <w:p w:rsidR="004F07FC" w:rsidRPr="004F07FC" w:rsidRDefault="004F07FC" w:rsidP="004F07FC">
      <w:pPr>
        <w:shd w:val="clear" w:color="auto" w:fill="FDFEFF"/>
        <w:spacing w:after="240" w:line="240" w:lineRule="auto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Дальневосточный морской биосферный заповедник учрежден в 1978 году для сохранения в первозданном виде природной среды залива Петра Великого, богатейшего по составу морской и островной флоры и фауны в России. В 2003 году территория получила статус биосферного резервата. С 2021 года находится под управлением дирекции заповедников "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Земля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 </w:t>
      </w:r>
      <w:r w:rsidRPr="004F07FC">
        <w:rPr>
          <w:rFonts w:ascii="Arial" w:eastAsia="Times New Roman" w:hAnsi="Arial" w:cs="Arial"/>
          <w:color w:val="545454"/>
          <w:sz w:val="24"/>
          <w:szCs w:val="24"/>
          <w:shd w:val="clear" w:color="auto" w:fill="F5BCDE"/>
          <w:lang w:eastAsia="ru-RU"/>
        </w:rPr>
        <w:t>леопарда</w:t>
      </w:r>
      <w:r w:rsidRPr="004F07FC">
        <w:rPr>
          <w:rFonts w:ascii="Arial" w:eastAsia="Times New Roman" w:hAnsi="Arial" w:cs="Arial"/>
          <w:color w:val="545454"/>
          <w:sz w:val="24"/>
          <w:szCs w:val="24"/>
          <w:lang w:eastAsia="ru-RU"/>
        </w:rPr>
        <w:t>".</w:t>
      </w:r>
    </w:p>
    <w:p w:rsidR="00913B03" w:rsidRDefault="00913B03">
      <w:bookmarkStart w:id="0" w:name="_GoBack"/>
      <w:bookmarkEnd w:id="0"/>
    </w:p>
    <w:sectPr w:rsidR="0091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FC"/>
    <w:rsid w:val="004F07FC"/>
    <w:rsid w:val="0091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00D20-AD69-4460-8495-61B5CFE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42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331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638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17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7209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777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294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9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642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6005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259">
          <w:marLeft w:val="0"/>
          <w:marRight w:val="0"/>
          <w:marTop w:val="21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10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0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075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962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481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2025-05-07T05:44:00Z</dcterms:created>
  <dcterms:modified xsi:type="dcterms:W3CDTF">2025-05-07T05:45:00Z</dcterms:modified>
</cp:coreProperties>
</file>